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8E9E6" w14:textId="77777777" w:rsidR="006441E8" w:rsidRDefault="006441E8" w:rsidP="006441E8">
      <w:pPr>
        <w:jc w:val="center"/>
        <w:rPr>
          <w:rFonts w:ascii="Verdana" w:hAnsi="Verdana"/>
          <w:b/>
        </w:rPr>
      </w:pPr>
      <w:r w:rsidRPr="00C72940">
        <w:rPr>
          <w:rFonts w:ascii="Verdana" w:hAnsi="Verdana"/>
          <w:b/>
        </w:rPr>
        <w:t>Opis przedmiotu zamówienia</w:t>
      </w:r>
    </w:p>
    <w:p w14:paraId="5A022872" w14:textId="77777777" w:rsidR="00C72940" w:rsidRPr="00C72940" w:rsidRDefault="00C72940" w:rsidP="006441E8">
      <w:pPr>
        <w:jc w:val="center"/>
        <w:rPr>
          <w:rFonts w:ascii="Verdana" w:hAnsi="Verdana"/>
          <w:b/>
        </w:rPr>
      </w:pPr>
    </w:p>
    <w:p w14:paraId="1FD67C0D" w14:textId="77777777" w:rsidR="006441E8" w:rsidRPr="00C72940" w:rsidRDefault="006441E8" w:rsidP="006441E8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C72940">
        <w:rPr>
          <w:rFonts w:ascii="Verdana" w:hAnsi="Verdana"/>
          <w:b/>
          <w:sz w:val="20"/>
          <w:szCs w:val="20"/>
        </w:rPr>
        <w:t>Przedmiot zamówienia</w:t>
      </w:r>
    </w:p>
    <w:p w14:paraId="0261C203" w14:textId="77777777" w:rsidR="006441E8" w:rsidRPr="00C72940" w:rsidRDefault="006441E8" w:rsidP="006441E8">
      <w:pPr>
        <w:pStyle w:val="Akapitzlist"/>
        <w:rPr>
          <w:rFonts w:ascii="Verdana" w:hAnsi="Verdana"/>
          <w:b/>
          <w:sz w:val="20"/>
          <w:szCs w:val="20"/>
        </w:rPr>
      </w:pPr>
    </w:p>
    <w:p w14:paraId="7B5CA4E8" w14:textId="77777777" w:rsidR="006441E8" w:rsidRPr="00C72940" w:rsidRDefault="006441E8" w:rsidP="006441E8">
      <w:pPr>
        <w:pStyle w:val="Akapitzlist"/>
        <w:rPr>
          <w:rFonts w:ascii="Verdana" w:hAnsi="Verdana"/>
          <w:sz w:val="20"/>
          <w:szCs w:val="20"/>
        </w:rPr>
      </w:pPr>
      <w:r w:rsidRPr="00C72940">
        <w:rPr>
          <w:rFonts w:ascii="Verdana" w:hAnsi="Verdana"/>
          <w:sz w:val="20"/>
          <w:szCs w:val="20"/>
        </w:rPr>
        <w:t xml:space="preserve">Przedmiotem zamówienia </w:t>
      </w:r>
      <w:r w:rsidR="00440BB8" w:rsidRPr="00C72940">
        <w:rPr>
          <w:rFonts w:ascii="Verdana" w:hAnsi="Verdana"/>
          <w:sz w:val="20"/>
          <w:szCs w:val="20"/>
        </w:rPr>
        <w:t>jest remont</w:t>
      </w:r>
      <w:r w:rsidR="00F32574" w:rsidRPr="00C72940">
        <w:rPr>
          <w:rFonts w:ascii="Verdana" w:hAnsi="Verdana"/>
          <w:sz w:val="20"/>
          <w:szCs w:val="20"/>
        </w:rPr>
        <w:t xml:space="preserve"> – części garażowej</w:t>
      </w:r>
      <w:r w:rsidR="008A79F3" w:rsidRPr="00C72940">
        <w:rPr>
          <w:rFonts w:ascii="Verdana" w:hAnsi="Verdana"/>
          <w:sz w:val="20"/>
          <w:szCs w:val="20"/>
        </w:rPr>
        <w:t xml:space="preserve"> </w:t>
      </w:r>
      <w:r w:rsidR="00F32574" w:rsidRPr="00C72940">
        <w:rPr>
          <w:rFonts w:ascii="Verdana" w:hAnsi="Verdana"/>
          <w:sz w:val="20"/>
          <w:szCs w:val="20"/>
        </w:rPr>
        <w:t xml:space="preserve">budynku </w:t>
      </w:r>
      <w:r w:rsidR="00440BB8" w:rsidRPr="00C72940">
        <w:rPr>
          <w:rFonts w:ascii="Verdana" w:hAnsi="Verdana"/>
          <w:sz w:val="20"/>
          <w:szCs w:val="20"/>
        </w:rPr>
        <w:t>Obwodu Drogowego w Zwoleniu</w:t>
      </w:r>
    </w:p>
    <w:p w14:paraId="2C2F64DA" w14:textId="77777777" w:rsidR="008A79F3" w:rsidRPr="00C72940" w:rsidRDefault="008A79F3" w:rsidP="006441E8">
      <w:pPr>
        <w:pStyle w:val="Akapitzlist"/>
        <w:rPr>
          <w:rFonts w:ascii="Verdana" w:hAnsi="Verdana"/>
          <w:sz w:val="20"/>
          <w:szCs w:val="20"/>
        </w:rPr>
      </w:pPr>
    </w:p>
    <w:p w14:paraId="313CC076" w14:textId="77777777" w:rsidR="006441E8" w:rsidRPr="00C72940" w:rsidRDefault="006441E8" w:rsidP="006441E8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C72940">
        <w:rPr>
          <w:rFonts w:ascii="Verdana" w:hAnsi="Verdana"/>
          <w:b/>
          <w:sz w:val="20"/>
          <w:szCs w:val="20"/>
        </w:rPr>
        <w:t>Opis i zakres robót budowlanych</w:t>
      </w:r>
    </w:p>
    <w:p w14:paraId="02B02A5D" w14:textId="116D5C92" w:rsidR="004E1345" w:rsidRPr="00C72940" w:rsidRDefault="006441E8" w:rsidP="004E1345">
      <w:pPr>
        <w:spacing w:line="276" w:lineRule="auto"/>
        <w:ind w:left="708"/>
        <w:rPr>
          <w:rFonts w:ascii="Verdana" w:hAnsi="Verdana"/>
          <w:sz w:val="20"/>
          <w:szCs w:val="20"/>
        </w:rPr>
      </w:pPr>
      <w:r w:rsidRPr="00C72940">
        <w:rPr>
          <w:rFonts w:ascii="Verdana" w:hAnsi="Verdana"/>
          <w:sz w:val="20"/>
          <w:szCs w:val="20"/>
        </w:rPr>
        <w:t xml:space="preserve">Prace obejmują </w:t>
      </w:r>
      <w:r w:rsidR="00F32574" w:rsidRPr="00C72940">
        <w:rPr>
          <w:rFonts w:ascii="Verdana" w:hAnsi="Verdana"/>
          <w:sz w:val="20"/>
          <w:szCs w:val="20"/>
        </w:rPr>
        <w:t xml:space="preserve">przygotowanie ścian i sufitów garaży do malowania, należy usunąć pozostałości po zawilgoceniach, uzupełnić nierówności, zagruntować a następnie pomalować ściany i </w:t>
      </w:r>
      <w:r w:rsidR="002B75AA" w:rsidRPr="00C72940">
        <w:rPr>
          <w:rFonts w:ascii="Verdana" w:hAnsi="Verdana"/>
          <w:sz w:val="20"/>
          <w:szCs w:val="20"/>
        </w:rPr>
        <w:t>sufity garaży</w:t>
      </w:r>
      <w:r w:rsidR="0037581E">
        <w:rPr>
          <w:rFonts w:ascii="Verdana" w:hAnsi="Verdana"/>
          <w:sz w:val="20"/>
          <w:szCs w:val="20"/>
        </w:rPr>
        <w:t xml:space="preserve"> farbą akrylową</w:t>
      </w:r>
      <w:r w:rsidR="00F32574" w:rsidRPr="00C72940">
        <w:rPr>
          <w:rFonts w:ascii="Verdana" w:hAnsi="Verdana"/>
          <w:sz w:val="20"/>
          <w:szCs w:val="20"/>
        </w:rPr>
        <w:t xml:space="preserve">. </w:t>
      </w:r>
      <w:r w:rsidR="004E1345" w:rsidRPr="00C72940">
        <w:rPr>
          <w:rFonts w:ascii="Verdana" w:hAnsi="Verdana"/>
          <w:sz w:val="20"/>
          <w:szCs w:val="20"/>
        </w:rPr>
        <w:t xml:space="preserve"> W celu realizacji wskazanych prac należy wynieść i zabezpieczyć zawartość pomieszczeń garażowych oraz po zakończeniu prac umieścić asortyment w garażach.                                                                                                                                                                                                     </w:t>
      </w:r>
    </w:p>
    <w:p w14:paraId="3B55EDCE" w14:textId="77777777" w:rsidR="00F32574" w:rsidRPr="00C72940" w:rsidRDefault="00F32574" w:rsidP="00F32574">
      <w:pPr>
        <w:spacing w:line="276" w:lineRule="auto"/>
        <w:ind w:left="708"/>
        <w:rPr>
          <w:rFonts w:ascii="Verdana" w:hAnsi="Verdana"/>
          <w:sz w:val="20"/>
          <w:szCs w:val="20"/>
        </w:rPr>
      </w:pPr>
      <w:r w:rsidRPr="00C72940">
        <w:rPr>
          <w:rFonts w:ascii="Verdana" w:hAnsi="Verdana"/>
          <w:sz w:val="20"/>
          <w:szCs w:val="20"/>
        </w:rPr>
        <w:t xml:space="preserve">Zakres prac </w:t>
      </w:r>
      <w:r w:rsidR="00542D86" w:rsidRPr="00C72940">
        <w:rPr>
          <w:rFonts w:ascii="Verdana" w:hAnsi="Verdana"/>
          <w:sz w:val="20"/>
          <w:szCs w:val="20"/>
        </w:rPr>
        <w:t xml:space="preserve">zamówienia </w:t>
      </w:r>
      <w:r w:rsidRPr="00C72940">
        <w:rPr>
          <w:rFonts w:ascii="Verdana" w:hAnsi="Verdana"/>
          <w:sz w:val="20"/>
          <w:szCs w:val="20"/>
        </w:rPr>
        <w:t xml:space="preserve">obejmuje wykonanie </w:t>
      </w:r>
      <w:r w:rsidR="0037581E">
        <w:rPr>
          <w:rFonts w:ascii="Verdana" w:hAnsi="Verdana"/>
          <w:sz w:val="20"/>
          <w:szCs w:val="20"/>
        </w:rPr>
        <w:t>progów</w:t>
      </w:r>
      <w:r w:rsidRPr="00C72940">
        <w:rPr>
          <w:rFonts w:ascii="Verdana" w:hAnsi="Verdana"/>
          <w:sz w:val="20"/>
          <w:szCs w:val="20"/>
        </w:rPr>
        <w:t xml:space="preserve"> bram garażowych, wymaga to</w:t>
      </w:r>
      <w:r w:rsidR="0037581E">
        <w:rPr>
          <w:rFonts w:ascii="Verdana" w:hAnsi="Verdana"/>
          <w:sz w:val="20"/>
          <w:szCs w:val="20"/>
        </w:rPr>
        <w:t xml:space="preserve"> przecięcia posadzki oraz nawierzchni bitumicznej,</w:t>
      </w:r>
      <w:r w:rsidRPr="00C72940">
        <w:rPr>
          <w:rFonts w:ascii="Verdana" w:hAnsi="Verdana"/>
          <w:sz w:val="20"/>
          <w:szCs w:val="20"/>
        </w:rPr>
        <w:t xml:space="preserve"> skucia części nawierzchni przy otworach garażowych oraz obsadzenia</w:t>
      </w:r>
      <w:r w:rsidR="0037581E">
        <w:rPr>
          <w:rFonts w:ascii="Verdana" w:hAnsi="Verdana"/>
          <w:sz w:val="20"/>
          <w:szCs w:val="20"/>
        </w:rPr>
        <w:t xml:space="preserve"> kształtownika stalowego, następnie wykonanie wylewki betonowej z odpowiednim spadkiem</w:t>
      </w:r>
      <w:r w:rsidRPr="00C72940">
        <w:rPr>
          <w:rFonts w:ascii="Verdana" w:hAnsi="Verdana"/>
          <w:sz w:val="20"/>
          <w:szCs w:val="20"/>
        </w:rPr>
        <w:t>.</w:t>
      </w:r>
    </w:p>
    <w:p w14:paraId="6A90BE45" w14:textId="77777777" w:rsidR="00542D86" w:rsidRPr="00C72940" w:rsidRDefault="00542D86" w:rsidP="00F32574">
      <w:pPr>
        <w:spacing w:line="276" w:lineRule="auto"/>
        <w:ind w:left="708"/>
        <w:rPr>
          <w:rFonts w:ascii="Verdana" w:hAnsi="Verdana"/>
          <w:sz w:val="20"/>
          <w:szCs w:val="20"/>
        </w:rPr>
      </w:pPr>
      <w:r w:rsidRPr="00C72940">
        <w:rPr>
          <w:rFonts w:ascii="Verdana" w:hAnsi="Verdana"/>
          <w:sz w:val="20"/>
          <w:szCs w:val="20"/>
        </w:rPr>
        <w:t>Wymagane w zakresie zamówienia jest wykonanie serwisu bram garażowych, usunięcie usterki braku blokowania się otwieranych bram.</w:t>
      </w:r>
    </w:p>
    <w:p w14:paraId="4DE04404" w14:textId="77777777" w:rsidR="00F32574" w:rsidRDefault="00F32574" w:rsidP="00F32574">
      <w:pPr>
        <w:spacing w:line="276" w:lineRule="auto"/>
        <w:ind w:left="708"/>
      </w:pPr>
    </w:p>
    <w:tbl>
      <w:tblPr>
        <w:tblW w:w="9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0"/>
        <w:gridCol w:w="1400"/>
        <w:gridCol w:w="960"/>
      </w:tblGrid>
      <w:tr w:rsidR="00A84984" w:rsidRPr="00A84984" w14:paraId="61CC973E" w14:textId="77777777" w:rsidTr="00A84984">
        <w:trPr>
          <w:trHeight w:val="600"/>
        </w:trPr>
        <w:tc>
          <w:tcPr>
            <w:tcW w:w="7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8E2A87" w14:textId="77777777" w:rsidR="00A84984" w:rsidRPr="00A84984" w:rsidRDefault="00A84984" w:rsidP="00A84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>Zabezpieczenie powierzchni przed malowaniem, wyniesienie zbędnych mebli, po zakończeniu robót ustawienie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3027468" w14:textId="77777777" w:rsidR="00A84984" w:rsidRPr="00A84984" w:rsidRDefault="00A84984" w:rsidP="00A84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87AD2" w14:textId="77777777" w:rsidR="00A84984" w:rsidRPr="00A84984" w:rsidRDefault="00A84984" w:rsidP="00A849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>1,00</w:t>
            </w:r>
          </w:p>
        </w:tc>
      </w:tr>
      <w:tr w:rsidR="00A84984" w:rsidRPr="00A84984" w14:paraId="7B831AE2" w14:textId="77777777" w:rsidTr="00A84984">
        <w:trPr>
          <w:trHeight w:val="615"/>
        </w:trPr>
        <w:tc>
          <w:tcPr>
            <w:tcW w:w="7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304E9" w14:textId="2C31AE6F" w:rsidR="00A84984" w:rsidRPr="00A84984" w:rsidRDefault="00A84984" w:rsidP="00A84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Przygotowanie powierzchni do </w:t>
            </w:r>
            <w:r w:rsidR="002B75AA"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>malowania,</w:t>
            </w:r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oczyszczenie i dwukrotne pomalowanie farbą akrylowa paroprzepuszczalna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701AE3" w14:textId="77777777" w:rsidR="00A84984" w:rsidRPr="00A84984" w:rsidRDefault="00A84984" w:rsidP="00A84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r w:rsidRPr="00A84984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451CD" w14:textId="77777777" w:rsidR="00A84984" w:rsidRPr="00A84984" w:rsidRDefault="00A84984" w:rsidP="00A849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>557,11</w:t>
            </w:r>
          </w:p>
        </w:tc>
      </w:tr>
      <w:tr w:rsidR="00A84984" w:rsidRPr="00A84984" w14:paraId="35CB20C4" w14:textId="77777777" w:rsidTr="00A84984">
        <w:trPr>
          <w:trHeight w:val="300"/>
        </w:trPr>
        <w:tc>
          <w:tcPr>
            <w:tcW w:w="748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FAB4237" w14:textId="77777777" w:rsidR="00A84984" w:rsidRPr="00A84984" w:rsidRDefault="00A84984" w:rsidP="00A84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8498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Naprawa bram garażowych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82A66" w14:textId="77777777" w:rsidR="00A84984" w:rsidRPr="00A84984" w:rsidRDefault="00A84984" w:rsidP="00A84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F4C9D" w14:textId="77777777" w:rsidR="00A84984" w:rsidRPr="00A84984" w:rsidRDefault="00A84984" w:rsidP="00A84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A84984" w:rsidRPr="00A84984" w14:paraId="30567BBB" w14:textId="77777777" w:rsidTr="00A84984">
        <w:trPr>
          <w:trHeight w:val="1500"/>
        </w:trPr>
        <w:tc>
          <w:tcPr>
            <w:tcW w:w="7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B4D140" w14:textId="028A01E8" w:rsidR="00A84984" w:rsidRPr="00A84984" w:rsidRDefault="00A84984" w:rsidP="00A84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Wykonanie progów bram garażowych 5 </w:t>
            </w:r>
            <w:proofErr w:type="spellStart"/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 dł.3 m każdy. Obsadzenie   w posadzce kształtownika stalowego wystającego ok.5 mm ponad powierzchnię posadzki bezpośrednio za bramą garażową w celu zatrzymania przedostającej się wody do wnętrza </w:t>
            </w:r>
            <w:r w:rsidR="002B75AA"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>garażu, przy</w:t>
            </w:r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silnych opadach deszczu woda spływająca z bramy garażowej jest wdmuchiwana przez wiatr do wnętrza garażu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CC5A1E" w14:textId="77777777" w:rsidR="00A84984" w:rsidRPr="00A84984" w:rsidRDefault="00A84984" w:rsidP="00A84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>mb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A10E1" w14:textId="77777777" w:rsidR="00A84984" w:rsidRPr="00A84984" w:rsidRDefault="00A84984" w:rsidP="00A849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>15,00</w:t>
            </w:r>
          </w:p>
        </w:tc>
      </w:tr>
      <w:tr w:rsidR="00A84984" w:rsidRPr="00A84984" w14:paraId="3DE22BCF" w14:textId="77777777" w:rsidTr="00A84984">
        <w:trPr>
          <w:trHeight w:val="1815"/>
        </w:trPr>
        <w:tc>
          <w:tcPr>
            <w:tcW w:w="7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56F4F" w14:textId="05E21FB9" w:rsidR="00A84984" w:rsidRPr="00A84984" w:rsidRDefault="00A84984" w:rsidP="00A84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Serwis bram garażowych wraz z niezbędnymi </w:t>
            </w:r>
            <w:r w:rsidR="002B75AA"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>naprawami sprawdzenie</w:t>
            </w:r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stanu uszczelek bram, głównie tych uszczelniających bramę z podłożem, naoliwienie mechanizmów oraz naprawa mechanizmu blokady/zatrzymania się bramy w położeniu górnym po otwarciu, obecnie bramy nie blokują się niezależnie od czynników pogodowych, temperatur panujących na zewnątrz.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1BC9EC" w14:textId="77777777" w:rsidR="00A84984" w:rsidRPr="00A84984" w:rsidRDefault="00A84984" w:rsidP="00A84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E1A42" w14:textId="77777777" w:rsidR="00A84984" w:rsidRPr="00A84984" w:rsidRDefault="00A84984" w:rsidP="00A849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84984">
              <w:rPr>
                <w:rFonts w:ascii="Calibri" w:eastAsia="Times New Roman" w:hAnsi="Calibri" w:cs="Calibri"/>
                <w:color w:val="000000"/>
                <w:lang w:eastAsia="pl-PL"/>
              </w:rPr>
              <w:t>5,00</w:t>
            </w:r>
          </w:p>
        </w:tc>
      </w:tr>
    </w:tbl>
    <w:p w14:paraId="2F9E3D53" w14:textId="77777777" w:rsidR="00C52562" w:rsidRPr="00E241A6" w:rsidRDefault="00C52562" w:rsidP="00E73B18">
      <w:pPr>
        <w:ind w:left="708"/>
      </w:pPr>
    </w:p>
    <w:p w14:paraId="64A353E5" w14:textId="77777777" w:rsidR="00D22C20" w:rsidRDefault="00D22C20"/>
    <w:sectPr w:rsidR="00D22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442147"/>
    <w:multiLevelType w:val="hybridMultilevel"/>
    <w:tmpl w:val="624EE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353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1E8"/>
    <w:rsid w:val="002B75AA"/>
    <w:rsid w:val="002C582D"/>
    <w:rsid w:val="00365884"/>
    <w:rsid w:val="0037581E"/>
    <w:rsid w:val="00440BB8"/>
    <w:rsid w:val="004E1345"/>
    <w:rsid w:val="00542D86"/>
    <w:rsid w:val="006441E8"/>
    <w:rsid w:val="00664A7C"/>
    <w:rsid w:val="00876579"/>
    <w:rsid w:val="008A79F3"/>
    <w:rsid w:val="00A84984"/>
    <w:rsid w:val="00B92215"/>
    <w:rsid w:val="00C52562"/>
    <w:rsid w:val="00C72940"/>
    <w:rsid w:val="00D22C20"/>
    <w:rsid w:val="00D536DC"/>
    <w:rsid w:val="00E23D80"/>
    <w:rsid w:val="00E73B18"/>
    <w:rsid w:val="00F32574"/>
    <w:rsid w:val="00F53AD7"/>
    <w:rsid w:val="00FB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C3FEE"/>
  <w15:chartTrackingRefBased/>
  <w15:docId w15:val="{C4EF64E9-F0AD-41AD-AC1A-DD3DD58E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1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4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Lipińska Aneta</dc:creator>
  <cp:keywords/>
  <dc:description/>
  <cp:lastModifiedBy>Pszeszło Kamila</cp:lastModifiedBy>
  <cp:revision>3</cp:revision>
  <dcterms:created xsi:type="dcterms:W3CDTF">2026-01-27T12:05:00Z</dcterms:created>
  <dcterms:modified xsi:type="dcterms:W3CDTF">2026-01-29T12:27:00Z</dcterms:modified>
</cp:coreProperties>
</file>